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59807" w14:textId="77777777" w:rsidR="003D2DD7" w:rsidRDefault="003D2DD7">
      <w:pPr>
        <w:rPr>
          <w:rFonts w:ascii="Calibri" w:eastAsia="Calibri" w:hAnsi="Calibri" w:cs="Calibri"/>
          <w:sz w:val="24"/>
          <w:szCs w:val="24"/>
        </w:rPr>
      </w:pPr>
    </w:p>
    <w:tbl>
      <w:tblPr>
        <w:tblStyle w:val="a0"/>
        <w:tblpPr w:leftFromText="180" w:rightFromText="180" w:topFromText="180" w:bottomFromText="180" w:vertAnchor="text" w:tblpX="-30"/>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3D2DD7" w14:paraId="5E20776E" w14:textId="77777777">
        <w:trPr>
          <w:trHeight w:val="1650"/>
        </w:trPr>
        <w:tc>
          <w:tcPr>
            <w:tcW w:w="9330" w:type="dxa"/>
          </w:tcPr>
          <w:p w14:paraId="5C16049B" w14:textId="77777777" w:rsidR="003D2DD7" w:rsidRDefault="00000000">
            <w:pPr>
              <w:jc w:val="center"/>
              <w:rPr>
                <w:color w:val="1F1F1F"/>
              </w:rPr>
            </w:pPr>
            <w:r>
              <w:rPr>
                <w:rFonts w:ascii="Calibri" w:eastAsia="Calibri" w:hAnsi="Calibri" w:cs="Calibri"/>
                <w:sz w:val="24"/>
                <w:szCs w:val="24"/>
              </w:rPr>
              <w:t xml:space="preserve">Projet de recherche : </w:t>
            </w:r>
            <w:r>
              <w:rPr>
                <w:rFonts w:ascii="@Ûü_ò" w:eastAsia="@Ûü_ò" w:hAnsi="@Ûü_ò" w:cs="@Ûü_ò"/>
                <w:color w:val="FFFFFF"/>
                <w:sz w:val="25"/>
                <w:szCs w:val="25"/>
              </w:rPr>
              <w:t xml:space="preserve"> </w:t>
            </w:r>
            <w:r>
              <w:rPr>
                <w:rFonts w:ascii="Calibri" w:eastAsia="Calibri" w:hAnsi="Calibri" w:cs="Calibri"/>
                <w:sz w:val="24"/>
                <w:szCs w:val="24"/>
              </w:rPr>
              <w:t>Solitude et Sentiment de solitude dans le cadre de la déficience visuelle : mieux les comprendre pour mieux les prévenir</w:t>
            </w:r>
          </w:p>
          <w:p w14:paraId="53BB93C3" w14:textId="77777777" w:rsidR="003D2DD7" w:rsidRDefault="00000000">
            <w:pPr>
              <w:spacing w:before="200"/>
              <w:jc w:val="center"/>
              <w:rPr>
                <w:rFonts w:ascii="Calibri" w:eastAsia="Calibri" w:hAnsi="Calibri" w:cs="Calibri"/>
              </w:rPr>
            </w:pPr>
            <w:r>
              <w:rPr>
                <w:color w:val="1F1F1F"/>
              </w:rPr>
              <w:t>Adrien Roussillon, Anna Rita Galiano, Caroline Pigeon</w:t>
            </w:r>
          </w:p>
        </w:tc>
      </w:tr>
    </w:tbl>
    <w:p w14:paraId="1E929DC4" w14:textId="77777777" w:rsidR="003D2DD7" w:rsidRDefault="00000000">
      <w:pPr>
        <w:jc w:val="both"/>
        <w:rPr>
          <w:rFonts w:ascii="Calibri" w:eastAsia="Calibri" w:hAnsi="Calibri" w:cs="Calibri"/>
          <w:sz w:val="24"/>
          <w:szCs w:val="24"/>
          <w:u w:val="single"/>
        </w:rPr>
      </w:pPr>
      <w:r>
        <w:rPr>
          <w:rFonts w:ascii="Calibri" w:eastAsia="Calibri" w:hAnsi="Calibri" w:cs="Calibri"/>
          <w:sz w:val="24"/>
          <w:szCs w:val="24"/>
          <w:u w:val="single"/>
        </w:rPr>
        <w:t>Contexte</w:t>
      </w:r>
    </w:p>
    <w:p w14:paraId="79BB23C5" w14:textId="1999DCF0" w:rsidR="003D2DD7" w:rsidRDefault="00000000">
      <w:pPr>
        <w:spacing w:before="200" w:after="200"/>
        <w:jc w:val="both"/>
        <w:rPr>
          <w:rFonts w:ascii="Calibri" w:eastAsia="Calibri" w:hAnsi="Calibri" w:cs="Calibri"/>
          <w:sz w:val="24"/>
          <w:szCs w:val="24"/>
        </w:rPr>
      </w:pPr>
      <w:r>
        <w:rPr>
          <w:rFonts w:ascii="Calibri" w:eastAsia="Calibri" w:hAnsi="Calibri" w:cs="Calibri"/>
          <w:sz w:val="24"/>
          <w:szCs w:val="24"/>
        </w:rPr>
        <w:t xml:space="preserve">L’étude Homère, première grande enquête nationale participative réalisée en France ciblant les personnes aveugles ou malvoyantes, a mis en lumière une problématique majeure : un sentiment de solitude </w:t>
      </w:r>
      <w:r>
        <w:t>particulièrement marqué au sein de cette population</w:t>
      </w:r>
      <w:r>
        <w:rPr>
          <w:rFonts w:ascii="Calibri" w:eastAsia="Calibri" w:hAnsi="Calibri" w:cs="Calibri"/>
          <w:sz w:val="24"/>
          <w:szCs w:val="24"/>
        </w:rPr>
        <w:t xml:space="preserve"> (</w:t>
      </w:r>
      <w:r>
        <w:t xml:space="preserve">Pigeon, </w:t>
      </w:r>
      <w:proofErr w:type="spellStart"/>
      <w:r>
        <w:t>Baltenneck</w:t>
      </w:r>
      <w:proofErr w:type="spellEnd"/>
      <w:r>
        <w:t>, Galiano</w:t>
      </w:r>
      <w:r>
        <w:rPr>
          <w:color w:val="0000FF"/>
        </w:rPr>
        <w:t xml:space="preserve"> </w:t>
      </w:r>
      <w:r>
        <w:t xml:space="preserve">et Uzan, 2023). </w:t>
      </w:r>
      <w:r>
        <w:rPr>
          <w:rFonts w:ascii="Calibri" w:eastAsia="Calibri" w:hAnsi="Calibri" w:cs="Calibri"/>
          <w:sz w:val="24"/>
          <w:szCs w:val="24"/>
        </w:rPr>
        <w:t xml:space="preserve"> Ce constat est d’autant plus préoccupant que les effets de la solitude sur la santé à long terme sont bien documentés :  elle est associée à un risque accru de symptômes dépressifs et de maladies cardiovasculaires ainsi qu’à une augmentation de la mortalité. </w:t>
      </w:r>
    </w:p>
    <w:p w14:paraId="1B5825EB" w14:textId="77777777" w:rsidR="003D2DD7" w:rsidRDefault="00000000">
      <w:pPr>
        <w:spacing w:after="200"/>
        <w:jc w:val="both"/>
        <w:rPr>
          <w:rFonts w:ascii="Calibri" w:eastAsia="Calibri" w:hAnsi="Calibri" w:cs="Calibri"/>
          <w:sz w:val="24"/>
          <w:szCs w:val="24"/>
        </w:rPr>
      </w:pPr>
      <w:r>
        <w:rPr>
          <w:rFonts w:ascii="Calibri" w:eastAsia="Calibri" w:hAnsi="Calibri" w:cs="Calibri"/>
          <w:sz w:val="24"/>
          <w:szCs w:val="24"/>
          <w:u w:val="single"/>
        </w:rPr>
        <w:t>Quels sont les objectifs de cette étude ?</w:t>
      </w:r>
    </w:p>
    <w:p w14:paraId="1FB36AD6" w14:textId="51DA90A2" w:rsidR="003D2DD7" w:rsidRDefault="00000000">
      <w:pPr>
        <w:jc w:val="both"/>
        <w:rPr>
          <w:rFonts w:ascii="Calibri" w:eastAsia="Calibri" w:hAnsi="Calibri" w:cs="Calibri"/>
          <w:sz w:val="24"/>
          <w:szCs w:val="24"/>
        </w:rPr>
      </w:pPr>
      <w:r>
        <w:rPr>
          <w:rFonts w:ascii="Calibri" w:eastAsia="Calibri" w:hAnsi="Calibri" w:cs="Calibri"/>
          <w:sz w:val="24"/>
          <w:szCs w:val="24"/>
        </w:rPr>
        <w:t xml:space="preserve">Cette étude vise à faire un état des lieux de la solitude chez les adultes déficients visuels en France. En effet, la solitude est un phénomène subjectif et difficile à mesurer, surtout chez les personnes déficientes visuelles, qui peuvent déjà être socialement isolées du fait de leur handicap. </w:t>
      </w:r>
      <w:r w:rsidR="00D54E91">
        <w:rPr>
          <w:rFonts w:ascii="Calibri" w:eastAsia="Calibri" w:hAnsi="Calibri" w:cs="Calibri"/>
          <w:sz w:val="24"/>
          <w:szCs w:val="24"/>
        </w:rPr>
        <w:t>L’</w:t>
      </w:r>
      <w:r>
        <w:rPr>
          <w:rFonts w:ascii="Calibri" w:eastAsia="Calibri" w:hAnsi="Calibri" w:cs="Calibri"/>
          <w:sz w:val="24"/>
          <w:szCs w:val="24"/>
        </w:rPr>
        <w:t>enquête permet de documenter cette réalité et de lui donner une visibilité chiffrée et qualitative, essentielle pour alerter l'opinion publique et les décideurs. Les résultats de l’étude permettront également de penser des dispositifs pour prévenir les risques pour la santé.</w:t>
      </w:r>
    </w:p>
    <w:p w14:paraId="0F609963" w14:textId="0E57250F" w:rsidR="003D2DD7" w:rsidRPr="00D54E91" w:rsidRDefault="00000000">
      <w:pPr>
        <w:spacing w:before="200"/>
        <w:jc w:val="both"/>
        <w:rPr>
          <w:rFonts w:ascii="Calibri" w:eastAsia="Calibri" w:hAnsi="Calibri" w:cs="Calibri"/>
          <w:sz w:val="24"/>
          <w:szCs w:val="24"/>
          <w:u w:val="single"/>
        </w:rPr>
      </w:pPr>
      <w:r w:rsidRPr="00D54E91">
        <w:rPr>
          <w:rFonts w:ascii="Calibri" w:eastAsia="Calibri" w:hAnsi="Calibri" w:cs="Calibri"/>
          <w:sz w:val="24"/>
          <w:szCs w:val="24"/>
          <w:u w:val="single"/>
        </w:rPr>
        <w:t>L’étude comporte deux étapes</w:t>
      </w:r>
    </w:p>
    <w:p w14:paraId="07E93765" w14:textId="77777777" w:rsidR="003D2DD7" w:rsidRDefault="00000000">
      <w:pPr>
        <w:numPr>
          <w:ilvl w:val="0"/>
          <w:numId w:val="1"/>
        </w:numPr>
        <w:pBdr>
          <w:top w:val="nil"/>
          <w:left w:val="nil"/>
          <w:bottom w:val="nil"/>
          <w:right w:val="nil"/>
          <w:between w:val="nil"/>
        </w:pBdr>
        <w:spacing w:before="200"/>
        <w:jc w:val="both"/>
        <w:rPr>
          <w:rFonts w:ascii="Calibri" w:eastAsia="Calibri" w:hAnsi="Calibri" w:cs="Calibri"/>
          <w:color w:val="000000"/>
          <w:sz w:val="24"/>
          <w:szCs w:val="24"/>
        </w:rPr>
      </w:pPr>
      <w:r>
        <w:rPr>
          <w:rFonts w:ascii="Calibri" w:eastAsia="Calibri" w:hAnsi="Calibri" w:cs="Calibri"/>
          <w:color w:val="000000"/>
          <w:sz w:val="24"/>
          <w:szCs w:val="24"/>
        </w:rPr>
        <w:t xml:space="preserve">La première est une enquête en ligne sous forme de questionnaire ouvert à toute personne déficiente visuelle âgée de 18 ans et plus ; </w:t>
      </w:r>
    </w:p>
    <w:p w14:paraId="18FEDBA9" w14:textId="77777777" w:rsidR="003D2DD7" w:rsidRDefault="00000000">
      <w:pPr>
        <w:numPr>
          <w:ilvl w:val="0"/>
          <w:numId w:val="2"/>
        </w:numPr>
        <w:jc w:val="both"/>
        <w:rPr>
          <w:rFonts w:ascii="Calibri" w:eastAsia="Calibri" w:hAnsi="Calibri" w:cs="Calibri"/>
          <w:sz w:val="24"/>
          <w:szCs w:val="24"/>
        </w:rPr>
      </w:pPr>
      <w:r>
        <w:rPr>
          <w:rFonts w:ascii="Calibri" w:eastAsia="Calibri" w:hAnsi="Calibri" w:cs="Calibri"/>
          <w:sz w:val="24"/>
          <w:szCs w:val="24"/>
        </w:rPr>
        <w:t>La deuxième comporte des entretiens individuels sur un échantillon plus restreints de personnes concernées ayant pour but de comprendre de manière plus qualitative le ressenti des personnes concernées.</w:t>
      </w:r>
    </w:p>
    <w:p w14:paraId="043D9E31" w14:textId="77777777" w:rsidR="003D2DD7" w:rsidRDefault="00000000">
      <w:pPr>
        <w:spacing w:before="200"/>
        <w:jc w:val="both"/>
        <w:rPr>
          <w:rFonts w:ascii="Calibri" w:eastAsia="Calibri" w:hAnsi="Calibri" w:cs="Calibri"/>
          <w:sz w:val="24"/>
          <w:szCs w:val="24"/>
          <w:u w:val="single"/>
        </w:rPr>
      </w:pPr>
      <w:r>
        <w:rPr>
          <w:rFonts w:ascii="Calibri" w:eastAsia="Calibri" w:hAnsi="Calibri" w:cs="Calibri"/>
          <w:sz w:val="24"/>
          <w:szCs w:val="24"/>
          <w:u w:val="single"/>
        </w:rPr>
        <w:t xml:space="preserve">Comment accéder au questionnaire ? </w:t>
      </w:r>
    </w:p>
    <w:p w14:paraId="4AEA6F54" w14:textId="77777777" w:rsidR="003D2DD7" w:rsidRDefault="00000000">
      <w:pPr>
        <w:spacing w:before="200"/>
        <w:jc w:val="both"/>
        <w:rPr>
          <w:rFonts w:ascii="Calibri" w:eastAsia="Calibri" w:hAnsi="Calibri" w:cs="Calibri"/>
          <w:sz w:val="24"/>
          <w:szCs w:val="24"/>
        </w:rPr>
      </w:pPr>
      <w:r>
        <w:rPr>
          <w:rFonts w:ascii="Calibri" w:eastAsia="Calibri" w:hAnsi="Calibri" w:cs="Calibri"/>
          <w:sz w:val="24"/>
          <w:szCs w:val="24"/>
        </w:rPr>
        <w:t xml:space="preserve">Le questionnaire est accessible en ligne par le lien ci-dessous : </w:t>
      </w:r>
    </w:p>
    <w:p w14:paraId="1EBDC5D4" w14:textId="77777777" w:rsidR="003D2DD7" w:rsidRDefault="00000000">
      <w:pPr>
        <w:spacing w:before="200"/>
        <w:jc w:val="both"/>
        <w:rPr>
          <w:rFonts w:ascii="Calibri" w:eastAsia="Calibri" w:hAnsi="Calibri" w:cs="Calibri"/>
          <w:sz w:val="24"/>
          <w:szCs w:val="24"/>
        </w:rPr>
      </w:pPr>
      <w:hyperlink r:id="rId6">
        <w:r>
          <w:rPr>
            <w:rFonts w:ascii="Calibri" w:eastAsia="Calibri" w:hAnsi="Calibri" w:cs="Calibri"/>
            <w:color w:val="0000FF"/>
            <w:sz w:val="24"/>
            <w:szCs w:val="24"/>
            <w:u w:val="single"/>
          </w:rPr>
          <w:t>https://enquetes.univ-lyon2.fr/index.php/514453?lang=fr</w:t>
        </w:r>
      </w:hyperlink>
      <w:r>
        <w:rPr>
          <w:rFonts w:ascii="Calibri" w:eastAsia="Calibri" w:hAnsi="Calibri" w:cs="Calibri"/>
          <w:sz w:val="24"/>
          <w:szCs w:val="24"/>
        </w:rPr>
        <w:t xml:space="preserve"> </w:t>
      </w:r>
    </w:p>
    <w:p w14:paraId="715B2776" w14:textId="77777777" w:rsidR="003D2DD7" w:rsidRDefault="00000000">
      <w:pPr>
        <w:spacing w:before="200"/>
        <w:jc w:val="both"/>
        <w:rPr>
          <w:rFonts w:ascii="Calibri" w:eastAsia="Calibri" w:hAnsi="Calibri" w:cs="Calibri"/>
          <w:sz w:val="24"/>
          <w:szCs w:val="24"/>
        </w:rPr>
      </w:pPr>
      <w:r>
        <w:rPr>
          <w:rFonts w:ascii="Calibri" w:eastAsia="Calibri" w:hAnsi="Calibri" w:cs="Calibri"/>
          <w:sz w:val="24"/>
          <w:szCs w:val="24"/>
        </w:rPr>
        <w:t>Les réponses au questionnaire sont totalement anonymes.</w:t>
      </w:r>
    </w:p>
    <w:p w14:paraId="5105C4B7" w14:textId="77777777" w:rsidR="003D2DD7" w:rsidRDefault="00000000">
      <w:pPr>
        <w:spacing w:before="200"/>
        <w:jc w:val="both"/>
        <w:rPr>
          <w:rFonts w:ascii="Calibri" w:eastAsia="Calibri" w:hAnsi="Calibri" w:cs="Calibri"/>
          <w:sz w:val="24"/>
          <w:szCs w:val="24"/>
          <w:u w:val="single"/>
        </w:rPr>
      </w:pPr>
      <w:r>
        <w:rPr>
          <w:rFonts w:ascii="Calibri" w:eastAsia="Calibri" w:hAnsi="Calibri" w:cs="Calibri"/>
          <w:sz w:val="24"/>
          <w:szCs w:val="24"/>
          <w:u w:val="single"/>
        </w:rPr>
        <w:t xml:space="preserve">Comment participer aux entretiens ? </w:t>
      </w:r>
    </w:p>
    <w:p w14:paraId="65587B37" w14:textId="77777777" w:rsidR="003D2DD7" w:rsidRDefault="00000000">
      <w:pPr>
        <w:spacing w:before="200"/>
        <w:jc w:val="both"/>
        <w:rPr>
          <w:rFonts w:ascii="Calibri" w:eastAsia="Calibri" w:hAnsi="Calibri" w:cs="Calibri"/>
          <w:sz w:val="24"/>
          <w:szCs w:val="24"/>
        </w:rPr>
      </w:pPr>
      <w:r>
        <w:rPr>
          <w:rFonts w:ascii="Calibri" w:eastAsia="Calibri" w:hAnsi="Calibri" w:cs="Calibri"/>
          <w:sz w:val="24"/>
          <w:szCs w:val="24"/>
        </w:rPr>
        <w:lastRenderedPageBreak/>
        <w:t xml:space="preserve">Pour participer aux entretiens, après remplissage du questionnaire, si le participant le souhaite, il est possible d’indiquer son intérêt en envoyant un courriel à Adrien Roussillon à l’adresse ci-dessous : </w:t>
      </w:r>
    </w:p>
    <w:p w14:paraId="0E7BEBEA" w14:textId="1BEF5B46" w:rsidR="003D2DD7" w:rsidRDefault="00D54E91">
      <w:pPr>
        <w:spacing w:before="200"/>
        <w:jc w:val="both"/>
        <w:rPr>
          <w:rFonts w:ascii="Calibri" w:eastAsia="Calibri" w:hAnsi="Calibri" w:cs="Calibri"/>
          <w:sz w:val="24"/>
          <w:szCs w:val="24"/>
        </w:rPr>
      </w:pPr>
      <w:hyperlink r:id="rId7" w:history="1">
        <w:r w:rsidRPr="002F6724">
          <w:rPr>
            <w:rStyle w:val="Lienhypertexte"/>
            <w:rFonts w:ascii="Calibri" w:eastAsia="Calibri" w:hAnsi="Calibri" w:cs="Calibri"/>
            <w:sz w:val="24"/>
            <w:szCs w:val="24"/>
          </w:rPr>
          <w:t>adrien.roussillon@univ-lyon2.fr</w:t>
        </w:r>
      </w:hyperlink>
      <w:r>
        <w:rPr>
          <w:rFonts w:ascii="Calibri" w:eastAsia="Calibri" w:hAnsi="Calibri" w:cs="Calibri"/>
          <w:sz w:val="24"/>
          <w:szCs w:val="24"/>
        </w:rPr>
        <w:t xml:space="preserve"> </w:t>
      </w:r>
    </w:p>
    <w:p w14:paraId="431617F2" w14:textId="77777777" w:rsidR="003D2DD7" w:rsidRDefault="00000000">
      <w:pPr>
        <w:spacing w:before="200"/>
        <w:jc w:val="both"/>
        <w:rPr>
          <w:rFonts w:ascii="Calibri" w:eastAsia="Calibri" w:hAnsi="Calibri" w:cs="Calibri"/>
          <w:sz w:val="24"/>
          <w:szCs w:val="24"/>
          <w:u w:val="single"/>
        </w:rPr>
      </w:pPr>
      <w:r>
        <w:rPr>
          <w:rFonts w:ascii="Calibri" w:eastAsia="Calibri" w:hAnsi="Calibri" w:cs="Calibri"/>
          <w:sz w:val="24"/>
          <w:szCs w:val="24"/>
          <w:u w:val="single"/>
        </w:rPr>
        <w:t xml:space="preserve">Qui finance ce projet ? </w:t>
      </w:r>
    </w:p>
    <w:p w14:paraId="41A171A3" w14:textId="755524FD" w:rsidR="003D2DD7" w:rsidRDefault="00000000">
      <w:pPr>
        <w:spacing w:before="200"/>
        <w:jc w:val="both"/>
        <w:rPr>
          <w:rFonts w:ascii="Calibri" w:eastAsia="Calibri" w:hAnsi="Calibri" w:cs="Calibri"/>
          <w:sz w:val="24"/>
          <w:szCs w:val="24"/>
        </w:rPr>
      </w:pPr>
      <w:r>
        <w:rPr>
          <w:rFonts w:ascii="Calibri" w:eastAsia="Calibri" w:hAnsi="Calibri" w:cs="Calibri"/>
          <w:sz w:val="24"/>
          <w:szCs w:val="24"/>
        </w:rPr>
        <w:t>Ce projet est réalisé grâce un contrat doctoral de trois ans</w:t>
      </w:r>
      <w:r w:rsidR="00D54E91">
        <w:rPr>
          <w:rFonts w:ascii="Calibri" w:eastAsia="Calibri" w:hAnsi="Calibri" w:cs="Calibri"/>
          <w:sz w:val="24"/>
          <w:szCs w:val="24"/>
        </w:rPr>
        <w:t>,</w:t>
      </w:r>
      <w:r w:rsidR="00D54E91" w:rsidRPr="00D54E91">
        <w:rPr>
          <w:noProof/>
        </w:rPr>
        <w:t xml:space="preserve"> </w:t>
      </w:r>
      <w:r>
        <w:rPr>
          <w:rFonts w:ascii="Calibri" w:eastAsia="Calibri" w:hAnsi="Calibri" w:cs="Calibri"/>
          <w:sz w:val="24"/>
          <w:szCs w:val="24"/>
        </w:rPr>
        <w:t>financé par l’Université Lumière Lyon 2 et l’école doctorale EPIC</w:t>
      </w:r>
      <w:r w:rsidR="00D54E91">
        <w:rPr>
          <w:rFonts w:ascii="Calibri" w:eastAsia="Calibri" w:hAnsi="Calibri" w:cs="Calibri"/>
          <w:sz w:val="24"/>
          <w:szCs w:val="24"/>
        </w:rPr>
        <w:t>,</w:t>
      </w:r>
      <w:r>
        <w:rPr>
          <w:rFonts w:ascii="Calibri" w:eastAsia="Calibri" w:hAnsi="Calibri" w:cs="Calibri"/>
          <w:sz w:val="24"/>
          <w:szCs w:val="24"/>
        </w:rPr>
        <w:t xml:space="preserve"> obtenu par Adrien Roussillon, doctorant en psychologie au laboratoire DIPHE. </w:t>
      </w:r>
    </w:p>
    <w:p w14:paraId="69914212" w14:textId="77777777" w:rsidR="003D2DD7" w:rsidRDefault="00000000">
      <w:pPr>
        <w:spacing w:before="200"/>
        <w:jc w:val="both"/>
        <w:rPr>
          <w:rFonts w:ascii="Calibri" w:eastAsia="Calibri" w:hAnsi="Calibri" w:cs="Calibri"/>
          <w:sz w:val="24"/>
          <w:szCs w:val="24"/>
          <w:u w:val="single"/>
        </w:rPr>
      </w:pPr>
      <w:r>
        <w:rPr>
          <w:rFonts w:ascii="Calibri" w:eastAsia="Calibri" w:hAnsi="Calibri" w:cs="Calibri"/>
          <w:sz w:val="24"/>
          <w:szCs w:val="24"/>
          <w:u w:val="single"/>
        </w:rPr>
        <w:t xml:space="preserve">Responsabilité scientifique </w:t>
      </w:r>
    </w:p>
    <w:p w14:paraId="04A08DCD" w14:textId="1E194351" w:rsidR="003D2DD7" w:rsidRDefault="00000000">
      <w:pPr>
        <w:spacing w:before="200"/>
        <w:jc w:val="both"/>
        <w:rPr>
          <w:rFonts w:ascii="Calibri" w:eastAsia="Calibri" w:hAnsi="Calibri" w:cs="Calibri"/>
          <w:sz w:val="26"/>
          <w:szCs w:val="26"/>
        </w:rPr>
      </w:pPr>
      <w:r>
        <w:rPr>
          <w:rFonts w:ascii="Calibri" w:eastAsia="Calibri" w:hAnsi="Calibri" w:cs="Calibri"/>
          <w:sz w:val="24"/>
          <w:szCs w:val="24"/>
        </w:rPr>
        <w:t xml:space="preserve">Le projet est sous la responsabilité de Anna Rita Galiano, professeure et chercheure en Psychologie du Handicap au Laboratoire DIPHE et de Caroline Pigeon, chercheure à l’université Gustave Eiffel et coordinatrice de la communauté mixte de recherche pour les déficiences visuelles </w:t>
      </w:r>
      <w:r>
        <w:rPr>
          <w:rFonts w:ascii="Calibri" w:eastAsia="Calibri" w:hAnsi="Calibri" w:cs="Calibri"/>
          <w:color w:val="1F1F1F"/>
          <w:sz w:val="24"/>
          <w:szCs w:val="24"/>
          <w:highlight w:val="white"/>
        </w:rPr>
        <w:t>«</w:t>
      </w:r>
      <w:r>
        <w:rPr>
          <w:rFonts w:ascii="Calibri" w:eastAsia="Calibri" w:hAnsi="Calibri" w:cs="Calibri"/>
          <w:sz w:val="24"/>
          <w:szCs w:val="24"/>
        </w:rPr>
        <w:t xml:space="preserve"> Vision Participative </w:t>
      </w:r>
      <w:r>
        <w:rPr>
          <w:rFonts w:ascii="Calibri" w:eastAsia="Calibri" w:hAnsi="Calibri" w:cs="Calibri"/>
          <w:color w:val="1F1F1F"/>
          <w:sz w:val="24"/>
          <w:szCs w:val="24"/>
          <w:highlight w:val="white"/>
        </w:rPr>
        <w:t>»</w:t>
      </w:r>
      <w:r>
        <w:rPr>
          <w:rFonts w:ascii="Calibri" w:eastAsia="Calibri" w:hAnsi="Calibri" w:cs="Calibri"/>
          <w:color w:val="1F1F1F"/>
          <w:sz w:val="24"/>
          <w:szCs w:val="24"/>
        </w:rPr>
        <w:t>.</w:t>
      </w:r>
    </w:p>
    <w:p w14:paraId="1E6C9C1C" w14:textId="77777777" w:rsidR="003D2DD7" w:rsidRDefault="00000000">
      <w:pPr>
        <w:spacing w:before="200"/>
        <w:jc w:val="both"/>
        <w:rPr>
          <w:rFonts w:ascii="Calibri" w:eastAsia="Calibri" w:hAnsi="Calibri" w:cs="Calibri"/>
          <w:sz w:val="24"/>
          <w:szCs w:val="24"/>
          <w:u w:val="single"/>
        </w:rPr>
      </w:pPr>
      <w:r>
        <w:rPr>
          <w:rFonts w:ascii="Calibri" w:eastAsia="Calibri" w:hAnsi="Calibri" w:cs="Calibri"/>
          <w:sz w:val="24"/>
          <w:szCs w:val="24"/>
          <w:u w:val="single"/>
        </w:rPr>
        <w:t xml:space="preserve">Comment prendre contact ? </w:t>
      </w:r>
    </w:p>
    <w:p w14:paraId="47AD9F36" w14:textId="631CF4C0" w:rsidR="003D2DD7" w:rsidRDefault="00000000">
      <w:pPr>
        <w:spacing w:before="200"/>
        <w:jc w:val="both"/>
      </w:pPr>
      <w:r>
        <w:rPr>
          <w:rFonts w:ascii="Calibri" w:eastAsia="Calibri" w:hAnsi="Calibri" w:cs="Calibri"/>
          <w:sz w:val="24"/>
          <w:szCs w:val="24"/>
        </w:rPr>
        <w:t xml:space="preserve">Pour toute information complémentaire, contacter Adrien Roussillon à l’adresse suivante : </w:t>
      </w:r>
      <w:hyperlink r:id="rId8">
        <w:r>
          <w:rPr>
            <w:rFonts w:ascii="Calibri" w:eastAsia="Calibri" w:hAnsi="Calibri" w:cs="Calibri"/>
            <w:color w:val="1155CC"/>
            <w:sz w:val="24"/>
            <w:szCs w:val="24"/>
            <w:u w:val="single"/>
          </w:rPr>
          <w:t>adrien.roussillon@univ-lyon2.fr</w:t>
        </w:r>
      </w:hyperlink>
    </w:p>
    <w:p w14:paraId="3EFC00FB" w14:textId="77777777" w:rsidR="007116A5" w:rsidRDefault="007116A5">
      <w:pPr>
        <w:spacing w:before="200"/>
        <w:jc w:val="both"/>
        <w:rPr>
          <w:rFonts w:ascii="Calibri" w:eastAsia="Calibri" w:hAnsi="Calibri" w:cs="Calibri"/>
          <w:sz w:val="24"/>
          <w:szCs w:val="24"/>
        </w:rPr>
      </w:pPr>
    </w:p>
    <w:p w14:paraId="6AC1A791" w14:textId="053C879B" w:rsidR="003D2DD7" w:rsidRPr="007116A5" w:rsidRDefault="007116A5">
      <w:pPr>
        <w:spacing w:before="200"/>
        <w:jc w:val="both"/>
        <w:rPr>
          <w:rFonts w:ascii="Calibri" w:eastAsia="Calibri" w:hAnsi="Calibri" w:cs="Calibri"/>
          <w:sz w:val="24"/>
          <w:szCs w:val="24"/>
          <w:u w:val="single"/>
        </w:rPr>
      </w:pPr>
      <w:r w:rsidRPr="007116A5">
        <w:rPr>
          <w:rFonts w:ascii="Calibri" w:eastAsia="Calibri" w:hAnsi="Calibri" w:cs="Calibri"/>
          <w:sz w:val="24"/>
          <w:szCs w:val="24"/>
          <w:u w:val="single"/>
        </w:rPr>
        <w:t>Comment suivre l’avancée du projet ?</w:t>
      </w:r>
    </w:p>
    <w:p w14:paraId="579FA677" w14:textId="29D8983D" w:rsidR="007116A5" w:rsidRDefault="00AD28FF">
      <w:pPr>
        <w:spacing w:before="200"/>
        <w:jc w:val="both"/>
        <w:rPr>
          <w:rFonts w:ascii="Calibri" w:eastAsia="Calibri" w:hAnsi="Calibri" w:cs="Calibri"/>
          <w:sz w:val="24"/>
          <w:szCs w:val="24"/>
        </w:rPr>
      </w:pPr>
      <w:r>
        <w:rPr>
          <w:noProof/>
        </w:rPr>
        <w:drawing>
          <wp:anchor distT="0" distB="0" distL="114300" distR="114300" simplePos="0" relativeHeight="251660288" behindDoc="0" locked="0" layoutInCell="1" allowOverlap="1" wp14:anchorId="405F0638" wp14:editId="1E4BF56D">
            <wp:simplePos x="0" y="0"/>
            <wp:positionH relativeFrom="column">
              <wp:posOffset>3341370</wp:posOffset>
            </wp:positionH>
            <wp:positionV relativeFrom="paragraph">
              <wp:posOffset>1228725</wp:posOffset>
            </wp:positionV>
            <wp:extent cx="2174240" cy="647065"/>
            <wp:effectExtent l="0" t="0" r="0" b="635"/>
            <wp:wrapThrough wrapText="bothSides">
              <wp:wrapPolygon edited="0">
                <wp:start x="0" y="0"/>
                <wp:lineTo x="0" y="21197"/>
                <wp:lineTo x="21449" y="21197"/>
                <wp:lineTo x="21449" y="0"/>
                <wp:lineTo x="0" y="0"/>
              </wp:wrapPolygon>
            </wp:wrapThrough>
            <wp:docPr id="487947761" name="Image 2" descr="Laboratoire LESCOT Université Gustave Eif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47761" name="Image 2" descr="Laboratoire LESCOT Université Gustave Eiff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4240"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6A5">
        <w:rPr>
          <w:noProof/>
        </w:rPr>
        <w:drawing>
          <wp:anchor distT="114300" distB="114300" distL="114300" distR="114300" simplePos="0" relativeHeight="251659264" behindDoc="1" locked="0" layoutInCell="1" hidden="0" allowOverlap="1" wp14:anchorId="5CDCDF71" wp14:editId="527603EE">
            <wp:simplePos x="0" y="0"/>
            <wp:positionH relativeFrom="column">
              <wp:posOffset>422506</wp:posOffset>
            </wp:positionH>
            <wp:positionV relativeFrom="paragraph">
              <wp:posOffset>1142076</wp:posOffset>
            </wp:positionV>
            <wp:extent cx="1728470" cy="831850"/>
            <wp:effectExtent l="0" t="0" r="0" b="0"/>
            <wp:wrapNone/>
            <wp:docPr id="1" name="image1.png" descr="Logo du laboratoire Développement, Individu, Processus, Handicap, Education (DIPHE) Université Lyon 2 "/>
            <wp:cNvGraphicFramePr/>
            <a:graphic xmlns:a="http://schemas.openxmlformats.org/drawingml/2006/main">
              <a:graphicData uri="http://schemas.openxmlformats.org/drawingml/2006/picture">
                <pic:pic xmlns:pic="http://schemas.openxmlformats.org/drawingml/2006/picture">
                  <pic:nvPicPr>
                    <pic:cNvPr id="1" name="image1.png" descr="Logo du laboratoire Développement, Individu, Processus, Handicap, Education (DIPHE) Université Lyon 2 "/>
                    <pic:cNvPicPr preferRelativeResize="0"/>
                  </pic:nvPicPr>
                  <pic:blipFill>
                    <a:blip r:embed="rId10"/>
                    <a:srcRect r="3076"/>
                    <a:stretch>
                      <a:fillRect/>
                    </a:stretch>
                  </pic:blipFill>
                  <pic:spPr>
                    <a:xfrm>
                      <a:off x="0" y="0"/>
                      <a:ext cx="1728470" cy="831850"/>
                    </a:xfrm>
                    <a:prstGeom prst="rect">
                      <a:avLst/>
                    </a:prstGeom>
                    <a:ln/>
                  </pic:spPr>
                </pic:pic>
              </a:graphicData>
            </a:graphic>
          </wp:anchor>
        </w:drawing>
      </w:r>
      <w:r w:rsidR="007116A5">
        <w:rPr>
          <w:rFonts w:ascii="Calibri" w:eastAsia="Calibri" w:hAnsi="Calibri" w:cs="Calibri"/>
          <w:sz w:val="24"/>
          <w:szCs w:val="24"/>
        </w:rPr>
        <w:t>L</w:t>
      </w:r>
      <w:r>
        <w:rPr>
          <w:rFonts w:ascii="Calibri" w:eastAsia="Calibri" w:hAnsi="Calibri" w:cs="Calibri"/>
          <w:sz w:val="24"/>
          <w:szCs w:val="24"/>
        </w:rPr>
        <w:t>es informations sur l’</w:t>
      </w:r>
      <w:r w:rsidR="007116A5">
        <w:rPr>
          <w:rFonts w:ascii="Calibri" w:eastAsia="Calibri" w:hAnsi="Calibri" w:cs="Calibri"/>
          <w:sz w:val="24"/>
          <w:szCs w:val="24"/>
        </w:rPr>
        <w:t>avancé</w:t>
      </w:r>
      <w:r>
        <w:rPr>
          <w:rFonts w:ascii="Calibri" w:eastAsia="Calibri" w:hAnsi="Calibri" w:cs="Calibri"/>
          <w:sz w:val="24"/>
          <w:szCs w:val="24"/>
        </w:rPr>
        <w:t>e</w:t>
      </w:r>
      <w:r w:rsidR="007116A5">
        <w:rPr>
          <w:rFonts w:ascii="Calibri" w:eastAsia="Calibri" w:hAnsi="Calibri" w:cs="Calibri"/>
          <w:sz w:val="24"/>
          <w:szCs w:val="24"/>
        </w:rPr>
        <w:t xml:space="preserve"> du projet sont disponible</w:t>
      </w:r>
      <w:r w:rsidR="00D540AB">
        <w:rPr>
          <w:rFonts w:ascii="Calibri" w:eastAsia="Calibri" w:hAnsi="Calibri" w:cs="Calibri"/>
          <w:sz w:val="24"/>
          <w:szCs w:val="24"/>
        </w:rPr>
        <w:t>s</w:t>
      </w:r>
      <w:r w:rsidR="007116A5">
        <w:rPr>
          <w:rFonts w:ascii="Calibri" w:eastAsia="Calibri" w:hAnsi="Calibri" w:cs="Calibri"/>
          <w:sz w:val="24"/>
          <w:szCs w:val="24"/>
        </w:rPr>
        <w:t xml:space="preserve"> sur le site internet du laboratoire DIPHE : </w:t>
      </w:r>
      <w:hyperlink r:id="rId11" w:history="1">
        <w:r w:rsidR="007116A5" w:rsidRPr="002F6724">
          <w:rPr>
            <w:rStyle w:val="Lienhypertexte"/>
            <w:rFonts w:ascii="Calibri" w:eastAsia="Calibri" w:hAnsi="Calibri" w:cs="Calibri"/>
            <w:sz w:val="24"/>
            <w:szCs w:val="24"/>
          </w:rPr>
          <w:t>https://diphe.univ-lyon2.fr/projets-diphe/projet-de-recherche-sur-la-solitude-des-personnes-deficientes-visuelles/</w:t>
        </w:r>
      </w:hyperlink>
      <w:r w:rsidR="007116A5">
        <w:rPr>
          <w:rFonts w:ascii="Calibri" w:eastAsia="Calibri" w:hAnsi="Calibri" w:cs="Calibri"/>
          <w:sz w:val="24"/>
          <w:szCs w:val="24"/>
        </w:rPr>
        <w:t xml:space="preserve"> </w:t>
      </w:r>
    </w:p>
    <w:sectPr w:rsidR="007116A5">
      <w:pgSz w:w="11909" w:h="16834"/>
      <w:pgMar w:top="425"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CCBE6C2-4998-3441-B5A0-308D47D2E802}"/>
    <w:embedBold r:id="rId2" w:fontKey="{6D02465C-F721-7946-A005-01F60D0F31FF}"/>
  </w:font>
  <w:font w:name="Calibri">
    <w:panose1 w:val="020F0502020204030204"/>
    <w:charset w:val="00"/>
    <w:family w:val="swiss"/>
    <w:pitch w:val="variable"/>
    <w:sig w:usb0="E0002AFF" w:usb1="C000247B" w:usb2="00000009" w:usb3="00000000" w:csb0="000001FF" w:csb1="00000000"/>
    <w:embedRegular r:id="rId3" w:fontKey="{78D16C3C-A081-6E43-8646-44D57364409C}"/>
  </w:font>
  <w:font w:name="Courier New">
    <w:panose1 w:val="02070309020205020404"/>
    <w:charset w:val="00"/>
    <w:family w:val="modern"/>
    <w:pitch w:val="fixed"/>
    <w:sig w:usb0="E0002AFF" w:usb1="C0007843" w:usb2="00000009" w:usb3="00000000" w:csb0="000001FF" w:csb1="00000000"/>
    <w:embedRegular r:id="rId4" w:fontKey="{9E208972-64C2-2B46-8714-E22631D460AC}"/>
  </w:font>
  <w:font w:name="Noto Sans Symbols">
    <w:panose1 w:val="020B0604020202020204"/>
    <w:charset w:val="00"/>
    <w:family w:val="auto"/>
    <w:pitch w:val="default"/>
    <w:embedRegular r:id="rId5" w:fontKey="{1DD39D0E-8464-3049-B4F9-4C2D7DB1290D}"/>
  </w:font>
  <w:font w:name="Arial">
    <w:panose1 w:val="020B0604020202020204"/>
    <w:charset w:val="00"/>
    <w:family w:val="swiss"/>
    <w:pitch w:val="variable"/>
    <w:sig w:usb0="E0002AFF" w:usb1="C0007843" w:usb2="00000009" w:usb3="00000000" w:csb0="000001FF" w:csb1="00000000"/>
    <w:embedRegular r:id="rId6" w:fontKey="{959240CD-FF25-0F40-97A6-E26C65EAD474}"/>
    <w:embedBold r:id="rId7" w:fontKey="{427BE2DB-39CD-D844-B34E-3B47458F61CA}"/>
    <w:embedItalic r:id="rId8" w:fontKey="{4776E22B-5745-5E4E-85D3-94912515CF4C}"/>
  </w:font>
  <w:font w:name="@Ûü_ò">
    <w:altName w:val="Calibri"/>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0" w:fontKey="{9511C306-7952-AD43-A4EF-A5CAD46BD26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064696"/>
    <w:multiLevelType w:val="multilevel"/>
    <w:tmpl w:val="3940B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A028EB"/>
    <w:multiLevelType w:val="multilevel"/>
    <w:tmpl w:val="ED62713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25412907">
    <w:abstractNumId w:val="1"/>
  </w:num>
  <w:num w:numId="2" w16cid:durableId="1054081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TrueTypeFonts/>
  <w:proofState w:spelling="clean" w:grammar="clean"/>
  <w:defaultTabStop w:val="720"/>
  <w:hyphenationZone w:val="425"/>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DD7"/>
    <w:rsid w:val="003D2DD7"/>
    <w:rsid w:val="007116A5"/>
    <w:rsid w:val="0072790B"/>
    <w:rsid w:val="00AD28FF"/>
    <w:rsid w:val="00D540AB"/>
    <w:rsid w:val="00D54E91"/>
    <w:rsid w:val="00E274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21A4702"/>
  <w15:docId w15:val="{67FE8A57-92B7-3047-9BD1-2426222E8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102998"/>
    <w:pPr>
      <w:tabs>
        <w:tab w:val="center" w:pos="4536"/>
        <w:tab w:val="right" w:pos="9072"/>
      </w:tabs>
      <w:spacing w:line="240" w:lineRule="auto"/>
    </w:pPr>
  </w:style>
  <w:style w:type="character" w:customStyle="1" w:styleId="En-tteCar">
    <w:name w:val="En-tête Car"/>
    <w:basedOn w:val="Policepardfaut"/>
    <w:link w:val="En-tte"/>
    <w:uiPriority w:val="99"/>
    <w:rsid w:val="00102998"/>
  </w:style>
  <w:style w:type="paragraph" w:styleId="Pieddepage">
    <w:name w:val="footer"/>
    <w:basedOn w:val="Normal"/>
    <w:link w:val="PieddepageCar"/>
    <w:uiPriority w:val="99"/>
    <w:unhideWhenUsed/>
    <w:rsid w:val="00102998"/>
    <w:pPr>
      <w:tabs>
        <w:tab w:val="center" w:pos="4536"/>
        <w:tab w:val="right" w:pos="9072"/>
      </w:tabs>
      <w:spacing w:line="240" w:lineRule="auto"/>
    </w:pPr>
  </w:style>
  <w:style w:type="character" w:customStyle="1" w:styleId="PieddepageCar">
    <w:name w:val="Pied de page Car"/>
    <w:basedOn w:val="Policepardfaut"/>
    <w:link w:val="Pieddepage"/>
    <w:uiPriority w:val="99"/>
    <w:rsid w:val="00102998"/>
  </w:style>
  <w:style w:type="paragraph" w:styleId="Rvision">
    <w:name w:val="Revision"/>
    <w:hidden/>
    <w:uiPriority w:val="99"/>
    <w:semiHidden/>
    <w:rsid w:val="00102998"/>
    <w:pPr>
      <w:spacing w:line="240" w:lineRule="auto"/>
    </w:pPr>
  </w:style>
  <w:style w:type="character" w:styleId="Lienhypertexte">
    <w:name w:val="Hyperlink"/>
    <w:basedOn w:val="Policepardfaut"/>
    <w:uiPriority w:val="99"/>
    <w:unhideWhenUsed/>
    <w:rsid w:val="001F0134"/>
    <w:rPr>
      <w:color w:val="0000FF"/>
      <w:u w:val="single"/>
    </w:rPr>
  </w:style>
  <w:style w:type="character" w:styleId="lev">
    <w:name w:val="Strong"/>
    <w:basedOn w:val="Policepardfaut"/>
    <w:uiPriority w:val="22"/>
    <w:qFormat/>
    <w:rsid w:val="001F0134"/>
    <w:rPr>
      <w:b/>
      <w:bCs/>
    </w:rPr>
  </w:style>
  <w:style w:type="character" w:styleId="Lienhypertextesuivivisit">
    <w:name w:val="FollowedHyperlink"/>
    <w:basedOn w:val="Policepardfaut"/>
    <w:uiPriority w:val="99"/>
    <w:semiHidden/>
    <w:unhideWhenUsed/>
    <w:rsid w:val="001F0134"/>
    <w:rPr>
      <w:color w:val="800080" w:themeColor="followedHyperlink"/>
      <w:u w:val="single"/>
    </w:rPr>
  </w:style>
  <w:style w:type="paragraph" w:styleId="Paragraphedeliste">
    <w:name w:val="List Paragraph"/>
    <w:basedOn w:val="Normal"/>
    <w:uiPriority w:val="34"/>
    <w:qFormat/>
    <w:rsid w:val="00C0513A"/>
    <w:pPr>
      <w:ind w:left="720"/>
      <w:contextualSpacing/>
    </w:pPr>
  </w:style>
  <w:style w:type="character" w:styleId="Mentionnonrsolue">
    <w:name w:val="Unresolved Mention"/>
    <w:basedOn w:val="Policepardfaut"/>
    <w:uiPriority w:val="99"/>
    <w:semiHidden/>
    <w:unhideWhenUsed/>
    <w:rsid w:val="00E204AA"/>
    <w:rPr>
      <w:color w:val="605E5C"/>
      <w:shd w:val="clear" w:color="auto" w:fill="E1DFDD"/>
    </w:rPr>
  </w:style>
  <w:style w:type="character" w:styleId="Marquedecommentaire">
    <w:name w:val="annotation reference"/>
    <w:basedOn w:val="Policepardfaut"/>
    <w:uiPriority w:val="99"/>
    <w:semiHidden/>
    <w:unhideWhenUsed/>
    <w:rsid w:val="00E204AA"/>
    <w:rPr>
      <w:sz w:val="16"/>
      <w:szCs w:val="16"/>
    </w:rPr>
  </w:style>
  <w:style w:type="paragraph" w:styleId="Commentaire">
    <w:name w:val="annotation text"/>
    <w:basedOn w:val="Normal"/>
    <w:link w:val="CommentaireCar"/>
    <w:uiPriority w:val="99"/>
    <w:semiHidden/>
    <w:unhideWhenUsed/>
    <w:rsid w:val="00E204AA"/>
    <w:pPr>
      <w:spacing w:line="240" w:lineRule="auto"/>
    </w:pPr>
    <w:rPr>
      <w:sz w:val="20"/>
      <w:szCs w:val="20"/>
    </w:rPr>
  </w:style>
  <w:style w:type="character" w:customStyle="1" w:styleId="CommentaireCar">
    <w:name w:val="Commentaire Car"/>
    <w:basedOn w:val="Policepardfaut"/>
    <w:link w:val="Commentaire"/>
    <w:uiPriority w:val="99"/>
    <w:semiHidden/>
    <w:rsid w:val="00E204AA"/>
    <w:rPr>
      <w:sz w:val="20"/>
      <w:szCs w:val="20"/>
    </w:rPr>
  </w:style>
  <w:style w:type="paragraph" w:styleId="Objetducommentaire">
    <w:name w:val="annotation subject"/>
    <w:basedOn w:val="Commentaire"/>
    <w:next w:val="Commentaire"/>
    <w:link w:val="ObjetducommentaireCar"/>
    <w:uiPriority w:val="99"/>
    <w:semiHidden/>
    <w:unhideWhenUsed/>
    <w:rsid w:val="00E204AA"/>
    <w:rPr>
      <w:b/>
      <w:bCs/>
    </w:rPr>
  </w:style>
  <w:style w:type="character" w:customStyle="1" w:styleId="ObjetducommentaireCar">
    <w:name w:val="Objet du commentaire Car"/>
    <w:basedOn w:val="CommentaireCar"/>
    <w:link w:val="Objetducommentaire"/>
    <w:uiPriority w:val="99"/>
    <w:semiHidden/>
    <w:rsid w:val="00E204AA"/>
    <w:rPr>
      <w:b/>
      <w:bCs/>
      <w:sz w:val="20"/>
      <w:szCs w:val="20"/>
    </w:r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drien.roussillon@univ-lyon2.f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adrien.roussillon@univ-lyon2.fr"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enquetes.univ-lyon2.fr/index.php/514453?lang=fr" TargetMode="External"/><Relationship Id="rId11" Type="http://schemas.openxmlformats.org/officeDocument/2006/relationships/hyperlink" Target="https://diphe.univ-lyon2.fr/projets-diphe/projet-de-recherche-sur-la-solitude-des-personnes-deficientes-visuelles/"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ZMzWNxTi/HsdJ2xT9R+NVcl1IA==">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543</Words>
  <Characters>2988</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revision</cp:lastModifiedBy>
  <cp:revision>4</cp:revision>
  <dcterms:created xsi:type="dcterms:W3CDTF">2025-06-21T09:06:00Z</dcterms:created>
  <dcterms:modified xsi:type="dcterms:W3CDTF">2025-06-21T09:12:00Z</dcterms:modified>
</cp:coreProperties>
</file>